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F7D9" w14:textId="17FF9C55" w:rsidR="00316819" w:rsidRDefault="00316819" w:rsidP="00352E31">
      <w:pPr>
        <w:rPr>
          <w:rFonts w:ascii="Arial" w:hAnsi="Arial" w:cs="Arial"/>
        </w:rPr>
      </w:pPr>
    </w:p>
    <w:p w14:paraId="12968326" w14:textId="22B5CDB6" w:rsidR="00352E31" w:rsidRPr="008F7A1B" w:rsidRDefault="00352E31" w:rsidP="00C2537A">
      <w:pPr>
        <w:jc w:val="center"/>
        <w:rPr>
          <w:rFonts w:ascii="Shalet" w:hAnsi="Shalet" w:cs="Arial"/>
          <w:b/>
          <w:bCs/>
          <w:color w:val="2FAAD0"/>
        </w:rPr>
      </w:pPr>
      <w:r w:rsidRPr="008F7A1B">
        <w:rPr>
          <w:rFonts w:ascii="Shalet" w:hAnsi="Shalet" w:cs="Arial"/>
          <w:b/>
          <w:bCs/>
          <w:color w:val="2FAAD0"/>
        </w:rPr>
        <w:t>One Young World Non-Staff Code of Conduct</w:t>
      </w:r>
    </w:p>
    <w:p w14:paraId="3331F9BC" w14:textId="77777777" w:rsidR="00352E31" w:rsidRPr="00352E31" w:rsidRDefault="00352E31" w:rsidP="00352E31">
      <w:pPr>
        <w:rPr>
          <w:rFonts w:ascii="Shalet" w:hAnsi="Shalet" w:cs="Arial"/>
        </w:rPr>
      </w:pPr>
    </w:p>
    <w:p w14:paraId="1F466C3A" w14:textId="77777777" w:rsidR="00352E31" w:rsidRPr="00352E31" w:rsidRDefault="00352E31" w:rsidP="00352E31">
      <w:pPr>
        <w:rPr>
          <w:rFonts w:ascii="Shalet" w:hAnsi="Shalet" w:cs="Arial"/>
          <w:b/>
        </w:rPr>
      </w:pPr>
      <w:r w:rsidRPr="00352E31">
        <w:rPr>
          <w:rFonts w:ascii="Shalet" w:hAnsi="Shalet" w:cs="Arial"/>
          <w:b/>
        </w:rPr>
        <w:t>About us</w:t>
      </w:r>
    </w:p>
    <w:p w14:paraId="6BB2B91F" w14:textId="77777777" w:rsidR="00352E31" w:rsidRPr="00352E31" w:rsidRDefault="00352E31" w:rsidP="00352E31">
      <w:pPr>
        <w:rPr>
          <w:rFonts w:ascii="Shalet" w:hAnsi="Shalet" w:cs="Arial"/>
        </w:rPr>
      </w:pPr>
      <w:r w:rsidRPr="00352E31">
        <w:rPr>
          <w:rFonts w:ascii="Shalet" w:hAnsi="Shalet" w:cs="Arial"/>
        </w:rPr>
        <w:t>One Young World is the pre-eminent global forum for young leaders from every country around the world.</w:t>
      </w:r>
    </w:p>
    <w:p w14:paraId="4274C21D" w14:textId="77777777" w:rsidR="00352E31" w:rsidRPr="00352E31" w:rsidRDefault="00352E31" w:rsidP="00352E31">
      <w:pPr>
        <w:rPr>
          <w:rFonts w:ascii="Shalet" w:hAnsi="Shalet" w:cs="Arial"/>
        </w:rPr>
      </w:pPr>
    </w:p>
    <w:p w14:paraId="1447A316" w14:textId="77777777" w:rsidR="00352E31" w:rsidRPr="00352E31" w:rsidRDefault="00352E31" w:rsidP="00352E31">
      <w:pPr>
        <w:rPr>
          <w:rFonts w:ascii="Shalet" w:hAnsi="Shalet" w:cs="Arial"/>
        </w:rPr>
      </w:pPr>
      <w:r w:rsidRPr="00352E31">
        <w:rPr>
          <w:rFonts w:ascii="Shalet" w:hAnsi="Shalet" w:cs="Arial"/>
        </w:rPr>
        <w:t>Our vision for One Young World is that young leaders can be discovered and fast tracked on their journey to leading the world to a better future.</w:t>
      </w:r>
    </w:p>
    <w:p w14:paraId="1B484096" w14:textId="77777777" w:rsidR="00352E31" w:rsidRPr="00352E31" w:rsidRDefault="00352E31" w:rsidP="00352E31">
      <w:pPr>
        <w:rPr>
          <w:rFonts w:ascii="Shalet" w:hAnsi="Shalet" w:cs="Arial"/>
        </w:rPr>
      </w:pPr>
    </w:p>
    <w:p w14:paraId="3DE279CF" w14:textId="77777777" w:rsidR="00352E31" w:rsidRPr="00352E31" w:rsidRDefault="00352E31" w:rsidP="00352E31">
      <w:pPr>
        <w:rPr>
          <w:rFonts w:ascii="Shalet" w:hAnsi="Shalet" w:cs="Arial"/>
        </w:rPr>
      </w:pPr>
      <w:r w:rsidRPr="00352E31">
        <w:rPr>
          <w:rFonts w:ascii="Shalet" w:hAnsi="Shalet" w:cs="Arial"/>
        </w:rPr>
        <w:t xml:space="preserve">Our mission is to inspire young leaders to drive societal change, </w:t>
      </w:r>
      <w:proofErr w:type="gramStart"/>
      <w:r w:rsidRPr="00352E31">
        <w:rPr>
          <w:rFonts w:ascii="Shalet" w:hAnsi="Shalet" w:cs="Arial"/>
        </w:rPr>
        <w:t>take action</w:t>
      </w:r>
      <w:proofErr w:type="gramEnd"/>
      <w:r w:rsidRPr="00352E31">
        <w:rPr>
          <w:rFonts w:ascii="Shalet" w:hAnsi="Shalet" w:cs="Arial"/>
        </w:rPr>
        <w:t>, and tackle some of the most pressing issues the world faces today. The global community of One Young World Ambassadors is developing innovative solutions to the world’s biggest challenges as outlined in the Sustainable Development Goals.</w:t>
      </w:r>
    </w:p>
    <w:p w14:paraId="3467C055" w14:textId="77777777" w:rsidR="00352E31" w:rsidRPr="00352E31" w:rsidRDefault="00352E31" w:rsidP="00352E31">
      <w:pPr>
        <w:rPr>
          <w:rFonts w:ascii="Shalet" w:hAnsi="Shalet" w:cs="Arial"/>
        </w:rPr>
      </w:pPr>
    </w:p>
    <w:p w14:paraId="0B4A5752" w14:textId="77777777" w:rsidR="00352E31" w:rsidRPr="00352E31" w:rsidRDefault="00352E31" w:rsidP="00352E31">
      <w:pPr>
        <w:rPr>
          <w:rFonts w:ascii="Shalet" w:hAnsi="Shalet" w:cs="Arial"/>
        </w:rPr>
      </w:pPr>
      <w:r w:rsidRPr="00352E31">
        <w:rPr>
          <w:rFonts w:ascii="Shalet" w:hAnsi="Shalet" w:cs="Arial"/>
        </w:rPr>
        <w:t>It is incredibly important for us to ensure that the conduct of everyone who is connected to our work and part of the One Young World family is in keeping with our vision and mission. One Young World is an International Non-Governmental Organisation (INGO), and we recognise that local laws and cultures differ considerably across the countries we work with. Therefore, the Code of Conduct is based on International and UN Standards.</w:t>
      </w:r>
    </w:p>
    <w:p w14:paraId="3E04A17B" w14:textId="77777777" w:rsidR="00352E31" w:rsidRPr="00352E31" w:rsidRDefault="00352E31" w:rsidP="00352E31">
      <w:pPr>
        <w:rPr>
          <w:rFonts w:ascii="Shalet" w:hAnsi="Shalet" w:cs="Arial"/>
        </w:rPr>
      </w:pPr>
    </w:p>
    <w:p w14:paraId="52B3CA78" w14:textId="77777777" w:rsidR="00352E31" w:rsidRPr="00352E31" w:rsidRDefault="00352E31" w:rsidP="00352E31">
      <w:pPr>
        <w:rPr>
          <w:rFonts w:ascii="Shalet" w:hAnsi="Shalet" w:cs="Arial"/>
          <w:b/>
        </w:rPr>
      </w:pPr>
      <w:r w:rsidRPr="00352E31">
        <w:rPr>
          <w:rFonts w:ascii="Shalet" w:hAnsi="Shalet" w:cs="Arial"/>
          <w:b/>
        </w:rPr>
        <w:t>About the One Young World Code of Conduct</w:t>
      </w:r>
    </w:p>
    <w:p w14:paraId="566B2ED1" w14:textId="6663DB38" w:rsidR="00352E31" w:rsidRPr="00352E31" w:rsidRDefault="00352E31" w:rsidP="00352E31">
      <w:pPr>
        <w:rPr>
          <w:rFonts w:ascii="Shalet" w:hAnsi="Shalet" w:cs="Arial"/>
        </w:rPr>
      </w:pPr>
      <w:r w:rsidRPr="00352E31">
        <w:rPr>
          <w:rFonts w:ascii="Shalet" w:hAnsi="Shalet" w:cs="Arial"/>
        </w:rPr>
        <w:t xml:space="preserve">The purpose of this Code of Conduct is to help you understand the key issues that you need to be aware of, and the standards to which we expect you </w:t>
      </w:r>
      <w:r>
        <w:rPr>
          <w:rFonts w:ascii="Shalet" w:hAnsi="Shalet" w:cs="Arial"/>
        </w:rPr>
        <w:t xml:space="preserve">to behave. The Code of Conduct </w:t>
      </w:r>
      <w:r w:rsidRPr="00352E31">
        <w:rPr>
          <w:rFonts w:ascii="Shalet" w:hAnsi="Shalet" w:cs="Arial"/>
        </w:rPr>
        <w:t xml:space="preserve">applies to everyone associated with One Young World, and in accepting your </w:t>
      </w:r>
      <w:r w:rsidR="000A7C39">
        <w:rPr>
          <w:rFonts w:ascii="Shalet" w:hAnsi="Shalet" w:cs="Arial"/>
        </w:rPr>
        <w:t>place to attend the</w:t>
      </w:r>
      <w:r w:rsidRPr="00352E31">
        <w:rPr>
          <w:rFonts w:ascii="Shalet" w:hAnsi="Shalet" w:cs="Arial"/>
        </w:rPr>
        <w:t xml:space="preserve"> One Young World, you will undertake your duties and behave in line with the requirements of this Code of Conduct. </w:t>
      </w:r>
    </w:p>
    <w:p w14:paraId="68EFDDDE" w14:textId="77777777" w:rsidR="00352E31" w:rsidRPr="00352E31" w:rsidRDefault="00352E31" w:rsidP="00352E31">
      <w:pPr>
        <w:rPr>
          <w:rFonts w:ascii="Shalet" w:hAnsi="Shalet" w:cs="Arial"/>
        </w:rPr>
      </w:pPr>
    </w:p>
    <w:p w14:paraId="551F7499" w14:textId="5AF4C377" w:rsidR="00352E31" w:rsidRPr="00352E31" w:rsidRDefault="00352E31" w:rsidP="00352E31">
      <w:pPr>
        <w:rPr>
          <w:rFonts w:ascii="Shalet" w:hAnsi="Shalet" w:cs="Arial"/>
        </w:rPr>
      </w:pPr>
      <w:r w:rsidRPr="00352E31">
        <w:rPr>
          <w:rFonts w:ascii="Shalet" w:hAnsi="Shalet" w:cs="Arial"/>
        </w:rPr>
        <w:t>The Code is designed for your own protection and guidance, although any breach may lead to termination of our engagement with you</w:t>
      </w:r>
      <w:r w:rsidR="000A7C39">
        <w:rPr>
          <w:rFonts w:ascii="Shalet" w:hAnsi="Shalet" w:cs="Arial"/>
        </w:rPr>
        <w:t xml:space="preserve"> (including removal from the Summit) </w:t>
      </w:r>
      <w:r w:rsidRPr="00352E31">
        <w:rPr>
          <w:rFonts w:ascii="Shalet" w:hAnsi="Shalet" w:cs="Arial"/>
        </w:rPr>
        <w:t xml:space="preserve"> and/or your </w:t>
      </w:r>
      <w:bookmarkStart w:id="0" w:name="_GoBack"/>
      <w:bookmarkEnd w:id="0"/>
      <w:r w:rsidRPr="00352E31">
        <w:rPr>
          <w:rFonts w:ascii="Shalet" w:hAnsi="Shalet" w:cs="Arial"/>
        </w:rPr>
        <w:t>organisation and, in some cases, may lead to criminal prosecution.</w:t>
      </w:r>
    </w:p>
    <w:p w14:paraId="32C90173" w14:textId="77777777" w:rsidR="00352E31" w:rsidRPr="00352E31" w:rsidRDefault="00352E31" w:rsidP="00352E31">
      <w:pPr>
        <w:rPr>
          <w:rFonts w:ascii="Shalet" w:hAnsi="Shalet" w:cs="Arial"/>
        </w:rPr>
      </w:pPr>
    </w:p>
    <w:p w14:paraId="644979E2" w14:textId="77777777" w:rsidR="00352E31" w:rsidRPr="00352E31" w:rsidRDefault="00352E31" w:rsidP="00352E31">
      <w:pPr>
        <w:rPr>
          <w:rFonts w:ascii="Shalet" w:hAnsi="Shalet" w:cs="Arial"/>
          <w:b/>
        </w:rPr>
      </w:pPr>
      <w:r w:rsidRPr="00352E31">
        <w:rPr>
          <w:rFonts w:ascii="Shalet" w:hAnsi="Shalet" w:cs="Arial"/>
          <w:b/>
        </w:rPr>
        <w:t>The One Young World Code of Conduct</w:t>
      </w:r>
    </w:p>
    <w:p w14:paraId="71D5BC86" w14:textId="77777777" w:rsidR="00352E31" w:rsidRPr="00352E31" w:rsidRDefault="00352E31" w:rsidP="00352E31">
      <w:pPr>
        <w:rPr>
          <w:rFonts w:ascii="Shalet" w:hAnsi="Shalet" w:cs="Arial"/>
        </w:rPr>
      </w:pPr>
      <w:r w:rsidRPr="00352E31">
        <w:rPr>
          <w:rFonts w:ascii="Shalet" w:hAnsi="Shalet" w:cs="Arial"/>
        </w:rPr>
        <w:t>I will:</w:t>
      </w:r>
    </w:p>
    <w:p w14:paraId="2FAE5053" w14:textId="77777777"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Uphold the professionalism, reputation, and integrity of One Young World by taking accountability for ensuring that my own professional and personal conduct is in line with One Young World’s mission, and I manage the power that comes with my One Young World position with appropriate restrain and discretion.</w:t>
      </w:r>
    </w:p>
    <w:p w14:paraId="4D4C4C81" w14:textId="77777777"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 xml:space="preserve">Be sensitive to, and respectful of, local laws, customs, and cultures, even if the norms in that cultural context differ from my own, and from this Code of Conduct. Where concerned or in doubt, I will take support and advice from One Young World. </w:t>
      </w:r>
    </w:p>
    <w:p w14:paraId="53A1FACC" w14:textId="77777777" w:rsidR="00352E31" w:rsidRDefault="00352E31" w:rsidP="00352E31">
      <w:pPr>
        <w:pStyle w:val="ListParagraph"/>
        <w:numPr>
          <w:ilvl w:val="0"/>
          <w:numId w:val="3"/>
        </w:numPr>
        <w:spacing w:after="240"/>
        <w:rPr>
          <w:rFonts w:ascii="Shalet" w:hAnsi="Shalet" w:cs="Arial" w:hint="eastAsia"/>
          <w:sz w:val="24"/>
          <w:szCs w:val="24"/>
        </w:rPr>
      </w:pPr>
      <w:r w:rsidRPr="00352E31">
        <w:rPr>
          <w:rFonts w:ascii="Shalet" w:hAnsi="Shalet" w:cs="Arial"/>
          <w:sz w:val="24"/>
          <w:szCs w:val="24"/>
        </w:rPr>
        <w:t xml:space="preserve">Not work under the influence of alcohol or use, or be in possession of illegal substances when representing One Young World, when on One Young World </w:t>
      </w:r>
    </w:p>
    <w:p w14:paraId="7F81E853" w14:textId="77777777" w:rsidR="00FE4E78" w:rsidRDefault="00FE4E78" w:rsidP="00352E31">
      <w:pPr>
        <w:pStyle w:val="ListParagraph"/>
        <w:spacing w:after="240"/>
        <w:rPr>
          <w:rFonts w:ascii="Shalet" w:hAnsi="Shalet" w:cs="Arial" w:hint="eastAsia"/>
          <w:sz w:val="24"/>
          <w:szCs w:val="24"/>
        </w:rPr>
      </w:pPr>
    </w:p>
    <w:p w14:paraId="031FCE3A" w14:textId="0F27A8C3" w:rsidR="00352E31" w:rsidRPr="00352E31" w:rsidRDefault="00352E31" w:rsidP="00352E31">
      <w:pPr>
        <w:pStyle w:val="ListParagraph"/>
        <w:spacing w:after="240"/>
        <w:rPr>
          <w:rFonts w:ascii="Shalet" w:hAnsi="Shalet" w:cs="Arial" w:hint="eastAsia"/>
          <w:sz w:val="24"/>
          <w:szCs w:val="24"/>
        </w:rPr>
      </w:pPr>
      <w:r w:rsidRPr="00352E31">
        <w:rPr>
          <w:rFonts w:ascii="Shalet" w:hAnsi="Shalet" w:cs="Arial"/>
          <w:sz w:val="24"/>
          <w:szCs w:val="24"/>
        </w:rPr>
        <w:t>premises, attending internal and external events (including but not limited to Summits), or in accommodation associated to One Young World.</w:t>
      </w:r>
    </w:p>
    <w:p w14:paraId="763746FB" w14:textId="77777777"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Treat everyone with respect and challenge any form of discrimination, bullying, harassment, intimidation, exploitation, or abuse. Difference at One Young World isn’t just accepted, it is celebrated; and I will contribute to creating an environment fully inclusive of everyone and everything they bring to our work.</w:t>
      </w:r>
    </w:p>
    <w:p w14:paraId="02564482" w14:textId="75ACE87A"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Ensure that neither my personal (including romantic or sexual) nor professional relationships are exploitative, abusive, corrupt in any way, nor bring the reputation of One Young World into disrepute. In particular, when attending a Summit or other One Young World organised or sponsored events (</w:t>
      </w:r>
      <w:r w:rsidR="00FE4E78" w:rsidRPr="00352E31">
        <w:rPr>
          <w:rFonts w:ascii="Shalet" w:hAnsi="Shalet" w:cs="Arial"/>
          <w:sz w:val="24"/>
          <w:szCs w:val="24"/>
        </w:rPr>
        <w:t>e.</w:t>
      </w:r>
      <w:r w:rsidR="00FE4E78" w:rsidRPr="00352E31">
        <w:rPr>
          <w:rFonts w:ascii="Shalet" w:hAnsi="Shalet" w:cs="Arial" w:hint="eastAsia"/>
          <w:sz w:val="24"/>
          <w:szCs w:val="24"/>
        </w:rPr>
        <w:t>g.</w:t>
      </w:r>
      <w:r w:rsidRPr="00352E31">
        <w:rPr>
          <w:rFonts w:ascii="Shalet" w:hAnsi="Shalet" w:cs="Arial"/>
          <w:sz w:val="24"/>
          <w:szCs w:val="24"/>
        </w:rPr>
        <w:t xml:space="preserve"> a local caucus), I will not engage in any non-consensual personal relationships of any form, nor exploit my One Young World position to form relationships. I will </w:t>
      </w:r>
    </w:p>
    <w:p w14:paraId="41AB0911" w14:textId="60FA6DE1" w:rsidR="00352E31" w:rsidRPr="00352E31" w:rsidRDefault="00352E31" w:rsidP="00352E31">
      <w:pPr>
        <w:pStyle w:val="ListParagraph"/>
        <w:rPr>
          <w:rFonts w:ascii="Shalet" w:hAnsi="Shalet" w:cs="Arial" w:hint="eastAsia"/>
          <w:sz w:val="24"/>
          <w:szCs w:val="24"/>
        </w:rPr>
      </w:pPr>
      <w:r w:rsidRPr="00352E31">
        <w:rPr>
          <w:rFonts w:ascii="Shalet" w:hAnsi="Shalet" w:cs="Arial"/>
          <w:sz w:val="24"/>
          <w:szCs w:val="24"/>
        </w:rPr>
        <w:t>use my best endeavours to report any such behaviours or malpractice by others to One Young World.</w:t>
      </w:r>
    </w:p>
    <w:p w14:paraId="5987A1B9" w14:textId="77777777"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Ensure that I understand and comply with the One Young World Safeguarding Policy to ensure that anyone working with One Young World is protected from abuse and/or harm.</w:t>
      </w:r>
    </w:p>
    <w:p w14:paraId="43541A29" w14:textId="77777777"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Avoid any personal, financial, or other interests that may conflict with the mission of One Young World and thus hinder my ability or willingness to perform my duties for One Young World. I will declare any interests which may lead to conflict with my role with One Young World.</w:t>
      </w:r>
    </w:p>
    <w:p w14:paraId="0C7C7C93" w14:textId="77777777"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 xml:space="preserve">Not accept monetary or inappropriate gifts, even when the giving and acceptance of gifts is normal cultural practice, from sponsors, governments, suppliers or anyone else, which have been offered to me as a result of my role with One Young World. There may be some instances where I think it is appropriate to accept a gift, in which case I will inform One Young World of this. Equally, I will not offer nor give monetary or inappropriate gifts. </w:t>
      </w:r>
    </w:p>
    <w:p w14:paraId="1EC3D98A" w14:textId="50672A0D"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 xml:space="preserve">Take responsibility for the confidentiality and security of information I have access to through One Young </w:t>
      </w:r>
      <w:proofErr w:type="gramStart"/>
      <w:r w:rsidR="00FE4E78" w:rsidRPr="00352E31">
        <w:rPr>
          <w:rFonts w:ascii="Shalet" w:hAnsi="Shalet" w:cs="Arial"/>
          <w:sz w:val="24"/>
          <w:szCs w:val="24"/>
        </w:rPr>
        <w:t>World</w:t>
      </w:r>
      <w:r w:rsidR="00FE4E78">
        <w:rPr>
          <w:rFonts w:ascii="Shalet" w:hAnsi="Shalet" w:cs="Arial"/>
          <w:sz w:val="24"/>
          <w:szCs w:val="24"/>
        </w:rPr>
        <w:t>,</w:t>
      </w:r>
      <w:r w:rsidR="00FE4E78" w:rsidRPr="00352E31">
        <w:rPr>
          <w:rFonts w:ascii="Shalet" w:hAnsi="Shalet" w:cs="Arial"/>
          <w:sz w:val="24"/>
          <w:szCs w:val="24"/>
        </w:rPr>
        <w:t xml:space="preserve"> and</w:t>
      </w:r>
      <w:proofErr w:type="gramEnd"/>
      <w:r w:rsidRPr="00352E31">
        <w:rPr>
          <w:rFonts w:ascii="Shalet" w:hAnsi="Shalet" w:cs="Arial"/>
          <w:sz w:val="24"/>
          <w:szCs w:val="24"/>
        </w:rPr>
        <w:t xml:space="preserve"> use the appropriate discretion when handling sensitive information particularly relating to One Young World, others working with or for One Young World.</w:t>
      </w:r>
    </w:p>
    <w:p w14:paraId="5A7D3735" w14:textId="123E1D61" w:rsidR="00352E31" w:rsidRPr="00352E31" w:rsidRDefault="00352E31" w:rsidP="00352E31">
      <w:pPr>
        <w:pStyle w:val="ListParagraph"/>
        <w:numPr>
          <w:ilvl w:val="0"/>
          <w:numId w:val="3"/>
        </w:numPr>
        <w:rPr>
          <w:rFonts w:ascii="Shalet" w:hAnsi="Shalet" w:cs="Arial" w:hint="eastAsia"/>
          <w:sz w:val="24"/>
          <w:szCs w:val="24"/>
        </w:rPr>
      </w:pPr>
      <w:r w:rsidRPr="00352E31">
        <w:rPr>
          <w:rFonts w:ascii="Shalet" w:hAnsi="Shalet" w:cs="Arial"/>
          <w:sz w:val="24"/>
          <w:szCs w:val="24"/>
        </w:rPr>
        <w:t xml:space="preserve">Protect the health, safety, safeguarding, wellbeing, and security of all at One Young World through taking responsibility for my own actions, particularly when attending a Summit, sharing accommodation, or travelling together. For the avoidance of doubt, delegates and ambassadors are likely to be required to share accommodation with </w:t>
      </w:r>
      <w:r w:rsidR="00FE4E78" w:rsidRPr="00352E31">
        <w:rPr>
          <w:rFonts w:ascii="Shalet" w:hAnsi="Shalet" w:cs="Arial"/>
          <w:sz w:val="24"/>
          <w:szCs w:val="24"/>
        </w:rPr>
        <w:t>each other and</w:t>
      </w:r>
      <w:r w:rsidRPr="00352E31">
        <w:rPr>
          <w:rFonts w:ascii="Shalet" w:hAnsi="Shalet" w:cs="Arial"/>
          <w:sz w:val="24"/>
          <w:szCs w:val="24"/>
        </w:rPr>
        <w:t xml:space="preserve"> should be respectful of this arrangement. However, delegates and ambassadors are not permitted to be invited into nor enter the accommodation of anyone else, including, but not limited to Counsellors, Advisory Board Members, Observers, and One Young World employees; and vice versa.</w:t>
      </w:r>
    </w:p>
    <w:p w14:paraId="3ADCDFEE" w14:textId="3EE90599" w:rsidR="003156B8" w:rsidRPr="0035518B" w:rsidRDefault="00352E31" w:rsidP="0035518B">
      <w:pPr>
        <w:pStyle w:val="ListParagraph"/>
        <w:numPr>
          <w:ilvl w:val="0"/>
          <w:numId w:val="3"/>
        </w:numPr>
        <w:rPr>
          <w:rFonts w:ascii="Shalet" w:hAnsi="Shalet" w:cs="Arial" w:hint="eastAsia"/>
          <w:sz w:val="24"/>
          <w:szCs w:val="24"/>
        </w:rPr>
      </w:pPr>
      <w:r w:rsidRPr="00291031">
        <w:rPr>
          <w:rFonts w:ascii="Shalet" w:hAnsi="Shalet" w:cs="Arial"/>
          <w:sz w:val="24"/>
          <w:szCs w:val="24"/>
        </w:rPr>
        <w:t>Inform One Young World of any relevant criminal convictions or charges I have had prior to my association which One Young World may have a genuine interest. I will also notify One Young World if I face any criminal charges during my association with One Young World that may impact on my ability to perform my role.</w:t>
      </w:r>
    </w:p>
    <w:sectPr w:rsidR="003156B8" w:rsidRPr="0035518B" w:rsidSect="00F90605">
      <w:headerReference w:type="default" r:id="rId8"/>
      <w:footerReference w:type="default" r:id="rId9"/>
      <w:pgSz w:w="11900" w:h="16840"/>
      <w:pgMar w:top="1440" w:right="1440" w:bottom="851" w:left="1440" w:header="709" w:footer="1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BF4F" w14:textId="77777777" w:rsidR="00496A3F" w:rsidRDefault="00496A3F" w:rsidP="009E101F">
      <w:r>
        <w:separator/>
      </w:r>
    </w:p>
  </w:endnote>
  <w:endnote w:type="continuationSeparator" w:id="0">
    <w:p w14:paraId="3B5CDBD4" w14:textId="77777777" w:rsidR="00496A3F" w:rsidRDefault="00496A3F" w:rsidP="009E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halet">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D7334" w14:textId="2DBD279D" w:rsidR="00E74D28" w:rsidRDefault="009A4F57" w:rsidP="00F90605">
    <w:pPr>
      <w:pStyle w:val="Footer"/>
      <w:ind w:hanging="1418"/>
    </w:pPr>
    <w:r>
      <w:rPr>
        <w:rFonts w:ascii="Arial" w:hAnsi="Arial" w:cs="Arial"/>
        <w:noProof/>
        <w:lang w:eastAsia="en-GB"/>
      </w:rPr>
      <w:drawing>
        <wp:inline distT="0" distB="0" distL="0" distR="0" wp14:anchorId="68CB9265" wp14:editId="65273F88">
          <wp:extent cx="5727700" cy="1360170"/>
          <wp:effectExtent l="0" t="0" r="1270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charity.png"/>
                  <pic:cNvPicPr/>
                </pic:nvPicPr>
                <pic:blipFill>
                  <a:blip r:embed="rId1">
                    <a:extLst>
                      <a:ext uri="{28A0092B-C50C-407E-A947-70E740481C1C}">
                        <a14:useLocalDpi xmlns:a14="http://schemas.microsoft.com/office/drawing/2010/main" val="0"/>
                      </a:ext>
                    </a:extLst>
                  </a:blip>
                  <a:stretch>
                    <a:fillRect/>
                  </a:stretch>
                </pic:blipFill>
                <pic:spPr>
                  <a:xfrm>
                    <a:off x="0" y="0"/>
                    <a:ext cx="5727700" cy="1360170"/>
                  </a:xfrm>
                  <a:prstGeom prst="rect">
                    <a:avLst/>
                  </a:prstGeom>
                </pic:spPr>
              </pic:pic>
            </a:graphicData>
          </a:graphic>
        </wp:inline>
      </w:drawing>
    </w:r>
    <w:r w:rsidR="00E74D28">
      <w:rPr>
        <w:noProof/>
        <w:lang w:eastAsia="en-GB"/>
      </w:rPr>
      <w:drawing>
        <wp:anchor distT="0" distB="0" distL="114300" distR="114300" simplePos="0" relativeHeight="251657728" behindDoc="1" locked="0" layoutInCell="1" allowOverlap="1" wp14:anchorId="43297F4A" wp14:editId="4CA57864">
          <wp:simplePos x="0" y="0"/>
          <wp:positionH relativeFrom="column">
            <wp:posOffset>14605</wp:posOffset>
          </wp:positionH>
          <wp:positionV relativeFrom="paragraph">
            <wp:posOffset>9080500</wp:posOffset>
          </wp:positionV>
          <wp:extent cx="5727700" cy="1168400"/>
          <wp:effectExtent l="0" t="0" r="6350" b="0"/>
          <wp:wrapNone/>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AD9C2" w14:textId="77777777" w:rsidR="00496A3F" w:rsidRDefault="00496A3F" w:rsidP="009E101F">
      <w:r>
        <w:separator/>
      </w:r>
    </w:p>
  </w:footnote>
  <w:footnote w:type="continuationSeparator" w:id="0">
    <w:p w14:paraId="5A9341B0" w14:textId="77777777" w:rsidR="00496A3F" w:rsidRDefault="00496A3F" w:rsidP="009E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9E20" w14:textId="77777777" w:rsidR="00E74D28" w:rsidRDefault="00E74D28">
    <w:pPr>
      <w:pStyle w:val="Header"/>
    </w:pPr>
    <w:r>
      <w:rPr>
        <w:rFonts w:ascii="Arial" w:hAnsi="Arial" w:cs="Arial"/>
        <w:noProof/>
        <w:lang w:eastAsia="en-GB"/>
      </w:rPr>
      <w:drawing>
        <wp:anchor distT="0" distB="0" distL="114300" distR="114300" simplePos="0" relativeHeight="251660800" behindDoc="1" locked="0" layoutInCell="1" allowOverlap="1" wp14:anchorId="2820CCCC" wp14:editId="3D2B6F79">
          <wp:simplePos x="0" y="0"/>
          <wp:positionH relativeFrom="column">
            <wp:posOffset>-1407795</wp:posOffset>
          </wp:positionH>
          <wp:positionV relativeFrom="page">
            <wp:posOffset>59690</wp:posOffset>
          </wp:positionV>
          <wp:extent cx="7936230" cy="1087755"/>
          <wp:effectExtent l="0" t="0" r="7620" b="0"/>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23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C4F1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43819"/>
    <w:multiLevelType w:val="hybridMultilevel"/>
    <w:tmpl w:val="0FD256AC"/>
    <w:lvl w:ilvl="0" w:tplc="DE2252BA">
      <w:start w:val="9"/>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26A86"/>
    <w:multiLevelType w:val="hybridMultilevel"/>
    <w:tmpl w:val="D36EBA76"/>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wMDe3sLQwNjA1tjBR0lEKTi0uzszPAykwqQUA/thgTywAAAA="/>
  </w:docVars>
  <w:rsids>
    <w:rsidRoot w:val="007A6EBB"/>
    <w:rsid w:val="000046BF"/>
    <w:rsid w:val="00034F29"/>
    <w:rsid w:val="000415D1"/>
    <w:rsid w:val="000A7C39"/>
    <w:rsid w:val="00164CA6"/>
    <w:rsid w:val="001B47EC"/>
    <w:rsid w:val="001C7E11"/>
    <w:rsid w:val="0026080D"/>
    <w:rsid w:val="00291031"/>
    <w:rsid w:val="002F4275"/>
    <w:rsid w:val="003156B8"/>
    <w:rsid w:val="00316819"/>
    <w:rsid w:val="00352E31"/>
    <w:rsid w:val="0035518B"/>
    <w:rsid w:val="003B6795"/>
    <w:rsid w:val="003D0300"/>
    <w:rsid w:val="00444F26"/>
    <w:rsid w:val="00496A3F"/>
    <w:rsid w:val="004C6AEA"/>
    <w:rsid w:val="004E6228"/>
    <w:rsid w:val="0058756A"/>
    <w:rsid w:val="00684C81"/>
    <w:rsid w:val="006E6AC4"/>
    <w:rsid w:val="007A6EBB"/>
    <w:rsid w:val="007E7203"/>
    <w:rsid w:val="00885F97"/>
    <w:rsid w:val="008D5B18"/>
    <w:rsid w:val="008F7A1B"/>
    <w:rsid w:val="00980C17"/>
    <w:rsid w:val="009A4F57"/>
    <w:rsid w:val="009E101F"/>
    <w:rsid w:val="00A11F2A"/>
    <w:rsid w:val="00A352CE"/>
    <w:rsid w:val="00AC49C9"/>
    <w:rsid w:val="00AD5321"/>
    <w:rsid w:val="00B21D96"/>
    <w:rsid w:val="00B515AD"/>
    <w:rsid w:val="00BA7A7E"/>
    <w:rsid w:val="00C2537A"/>
    <w:rsid w:val="00C3319E"/>
    <w:rsid w:val="00C9691B"/>
    <w:rsid w:val="00D6380D"/>
    <w:rsid w:val="00D87513"/>
    <w:rsid w:val="00DA3ACC"/>
    <w:rsid w:val="00DD1853"/>
    <w:rsid w:val="00DE6DB3"/>
    <w:rsid w:val="00E42D0A"/>
    <w:rsid w:val="00E74D28"/>
    <w:rsid w:val="00EE48BB"/>
    <w:rsid w:val="00F03424"/>
    <w:rsid w:val="00F07FB1"/>
    <w:rsid w:val="00F90605"/>
    <w:rsid w:val="00F93170"/>
    <w:rsid w:val="00F979C4"/>
    <w:rsid w:val="00FD26FF"/>
    <w:rsid w:val="00FE4E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369CCA2"/>
  <w15:docId w15:val="{00E3D4F6-2026-4D16-816A-D55E96E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101F"/>
    <w:pPr>
      <w:tabs>
        <w:tab w:val="center" w:pos="4320"/>
        <w:tab w:val="right" w:pos="8640"/>
      </w:tabs>
    </w:pPr>
  </w:style>
  <w:style w:type="character" w:customStyle="1" w:styleId="HeaderChar">
    <w:name w:val="Header Char"/>
    <w:link w:val="Header"/>
    <w:rsid w:val="009E101F"/>
    <w:rPr>
      <w:sz w:val="24"/>
      <w:szCs w:val="24"/>
      <w:lang w:val="en-GB"/>
    </w:rPr>
  </w:style>
  <w:style w:type="paragraph" w:styleId="Footer">
    <w:name w:val="footer"/>
    <w:basedOn w:val="Normal"/>
    <w:link w:val="FooterChar"/>
    <w:rsid w:val="009E101F"/>
    <w:pPr>
      <w:tabs>
        <w:tab w:val="center" w:pos="4320"/>
        <w:tab w:val="right" w:pos="8640"/>
      </w:tabs>
    </w:pPr>
  </w:style>
  <w:style w:type="character" w:customStyle="1" w:styleId="FooterChar">
    <w:name w:val="Footer Char"/>
    <w:link w:val="Footer"/>
    <w:rsid w:val="009E101F"/>
    <w:rPr>
      <w:sz w:val="24"/>
      <w:szCs w:val="24"/>
      <w:lang w:val="en-GB"/>
    </w:rPr>
  </w:style>
  <w:style w:type="paragraph" w:styleId="BalloonText">
    <w:name w:val="Balloon Text"/>
    <w:basedOn w:val="Normal"/>
    <w:link w:val="BalloonTextChar"/>
    <w:rsid w:val="003156B8"/>
    <w:rPr>
      <w:rFonts w:ascii="Tahoma" w:hAnsi="Tahoma" w:cs="Tahoma"/>
      <w:sz w:val="16"/>
      <w:szCs w:val="16"/>
    </w:rPr>
  </w:style>
  <w:style w:type="character" w:customStyle="1" w:styleId="BalloonTextChar">
    <w:name w:val="Balloon Text Char"/>
    <w:basedOn w:val="DefaultParagraphFont"/>
    <w:link w:val="BalloonText"/>
    <w:rsid w:val="003156B8"/>
    <w:rPr>
      <w:rFonts w:ascii="Tahoma" w:hAnsi="Tahoma" w:cs="Tahoma"/>
      <w:sz w:val="16"/>
      <w:szCs w:val="16"/>
      <w:lang w:eastAsia="en-US"/>
    </w:rPr>
  </w:style>
  <w:style w:type="paragraph" w:styleId="ListParagraph">
    <w:name w:val="List Paragraph"/>
    <w:basedOn w:val="Normal"/>
    <w:uiPriority w:val="34"/>
    <w:qFormat/>
    <w:rsid w:val="00352E31"/>
    <w:pPr>
      <w:ind w:left="720"/>
      <w:contextualSpacing/>
    </w:pPr>
    <w:rPr>
      <w:rFonts w:asciiTheme="minorHAnsi" w:eastAsiaTheme="minorEastAsia" w:hAnsiTheme="minorHAnsi" w:cstheme="minorBid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974015">
      <w:bodyDiv w:val="1"/>
      <w:marLeft w:val="0"/>
      <w:marRight w:val="0"/>
      <w:marTop w:val="0"/>
      <w:marBottom w:val="0"/>
      <w:divBdr>
        <w:top w:val="none" w:sz="0" w:space="0" w:color="auto"/>
        <w:left w:val="none" w:sz="0" w:space="0" w:color="auto"/>
        <w:bottom w:val="none" w:sz="0" w:space="0" w:color="auto"/>
        <w:right w:val="none" w:sz="0" w:space="0" w:color="auto"/>
      </w:divBdr>
    </w:div>
    <w:div w:id="1135676820">
      <w:bodyDiv w:val="1"/>
      <w:marLeft w:val="0"/>
      <w:marRight w:val="0"/>
      <w:marTop w:val="0"/>
      <w:marBottom w:val="0"/>
      <w:divBdr>
        <w:top w:val="none" w:sz="0" w:space="0" w:color="auto"/>
        <w:left w:val="none" w:sz="0" w:space="0" w:color="auto"/>
        <w:bottom w:val="none" w:sz="0" w:space="0" w:color="auto"/>
        <w:right w:val="none" w:sz="0" w:space="0" w:color="auto"/>
      </w:divBdr>
    </w:div>
    <w:div w:id="165702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57F9-303F-C447-95D3-8F0AE7CB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One Young World</Company>
  <LinksUpToDate>false</LinksUpToDate>
  <CharactersWithSpaces>5610</CharactersWithSpaces>
  <SharedDoc>false</SharedDoc>
  <HyperlinkBase/>
  <HLinks>
    <vt:vector size="18" baseType="variant">
      <vt:variant>
        <vt:i4>6881388</vt:i4>
      </vt:variant>
      <vt:variant>
        <vt:i4>2106</vt:i4>
      </vt:variant>
      <vt:variant>
        <vt:i4>1025</vt:i4>
      </vt:variant>
      <vt:variant>
        <vt:i4>1</vt:i4>
      </vt:variant>
      <vt:variant>
        <vt:lpwstr>footer</vt:lpwstr>
      </vt:variant>
      <vt:variant>
        <vt:lpwstr/>
      </vt:variant>
      <vt:variant>
        <vt:i4>6881388</vt:i4>
      </vt:variant>
      <vt:variant>
        <vt:i4>-1</vt:i4>
      </vt:variant>
      <vt:variant>
        <vt:i4>2051</vt:i4>
      </vt:variant>
      <vt:variant>
        <vt:i4>1</vt:i4>
      </vt:variant>
      <vt:variant>
        <vt:lpwstr>footer</vt:lpwstr>
      </vt:variant>
      <vt:variant>
        <vt:lpwstr/>
      </vt:variant>
      <vt:variant>
        <vt:i4>7536748</vt:i4>
      </vt:variant>
      <vt:variant>
        <vt:i4>-1</vt:i4>
      </vt:variant>
      <vt:variant>
        <vt:i4>1047</vt:i4>
      </vt:variant>
      <vt:variant>
        <vt:i4>1</vt:i4>
      </vt:variant>
      <vt:variant>
        <vt:lpwstr>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Chamberlain User</dc:creator>
  <cp:lastModifiedBy>Microsoft Office User</cp:lastModifiedBy>
  <cp:revision>2</cp:revision>
  <cp:lastPrinted>2016-12-02T09:39:00Z</cp:lastPrinted>
  <dcterms:created xsi:type="dcterms:W3CDTF">2018-08-20T07:02:00Z</dcterms:created>
  <dcterms:modified xsi:type="dcterms:W3CDTF">2018-08-20T07:02:00Z</dcterms:modified>
</cp:coreProperties>
</file>